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8FD6C" w14:textId="77777777" w:rsidR="00C34DB8" w:rsidRPr="00914EC9" w:rsidRDefault="00E52105" w:rsidP="00E52105">
      <w:pPr>
        <w:jc w:val="center"/>
        <w:rPr>
          <w:b/>
          <w:sz w:val="48"/>
          <w:szCs w:val="52"/>
        </w:rPr>
      </w:pPr>
      <w:r w:rsidRPr="00914EC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AA1F" wp14:editId="7E995DDF">
                <wp:simplePos x="0" y="0"/>
                <wp:positionH relativeFrom="column">
                  <wp:posOffset>9524</wp:posOffset>
                </wp:positionH>
                <wp:positionV relativeFrom="paragraph">
                  <wp:posOffset>577214</wp:posOffset>
                </wp:positionV>
                <wp:extent cx="5686425" cy="9525"/>
                <wp:effectExtent l="0" t="0" r="28575" b="2857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<w:pict>
              <v:line w14:anchorId="05C59EE9" id="직선 연결선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5.45pt" to="448.5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" strokecolor="black [3213]" strokeweight="2pt">
                <v:stroke joinstyle="miter"/>
              </v:line>
            </w:pict>
          </mc:Fallback>
        </mc:AlternateContent>
      </w:r>
      <w:r w:rsidR="001B0568" w:rsidRPr="00914EC9">
        <w:rPr>
          <w:b/>
          <w:sz w:val="48"/>
          <w:szCs w:val="52"/>
        </w:rPr>
        <w:t>보</w:t>
      </w:r>
      <w:r w:rsidR="00B754DB" w:rsidRPr="00914EC9">
        <w:rPr>
          <w:rFonts w:hint="eastAsia"/>
          <w:b/>
          <w:sz w:val="48"/>
          <w:szCs w:val="52"/>
        </w:rPr>
        <w:t xml:space="preserve"> </w:t>
      </w:r>
      <w:r w:rsidR="001B0568" w:rsidRPr="00914EC9">
        <w:rPr>
          <w:b/>
          <w:sz w:val="48"/>
          <w:szCs w:val="52"/>
        </w:rPr>
        <w:t>도</w:t>
      </w:r>
      <w:r w:rsidR="00B754DB" w:rsidRPr="00914EC9">
        <w:rPr>
          <w:rFonts w:hint="eastAsia"/>
          <w:b/>
          <w:sz w:val="48"/>
          <w:szCs w:val="52"/>
        </w:rPr>
        <w:t xml:space="preserve"> </w:t>
      </w:r>
      <w:r w:rsidR="001B0568" w:rsidRPr="00914EC9">
        <w:rPr>
          <w:b/>
          <w:sz w:val="48"/>
          <w:szCs w:val="52"/>
        </w:rPr>
        <w:t>자</w:t>
      </w:r>
      <w:r w:rsidR="00B754DB" w:rsidRPr="00914EC9">
        <w:rPr>
          <w:rFonts w:hint="eastAsia"/>
          <w:b/>
          <w:sz w:val="48"/>
          <w:szCs w:val="52"/>
        </w:rPr>
        <w:t xml:space="preserve"> </w:t>
      </w:r>
      <w:r w:rsidR="001B0568" w:rsidRPr="00914EC9">
        <w:rPr>
          <w:b/>
          <w:sz w:val="48"/>
          <w:szCs w:val="52"/>
        </w:rPr>
        <w:t>료</w:t>
      </w:r>
    </w:p>
    <w:tbl>
      <w:tblPr>
        <w:tblStyle w:val="a3"/>
        <w:tblpPr w:leftFromText="142" w:rightFromText="142" w:vertAnchor="text" w:horzAnchor="margin" w:tblpXSpec="right" w:tblpY="95"/>
        <w:tblW w:w="0" w:type="auto"/>
        <w:tblLook w:val="04A0" w:firstRow="1" w:lastRow="0" w:firstColumn="1" w:lastColumn="0" w:noHBand="0" w:noVBand="1"/>
      </w:tblPr>
      <w:tblGrid>
        <w:gridCol w:w="1555"/>
        <w:gridCol w:w="3789"/>
      </w:tblGrid>
      <w:tr w:rsidR="00914EC9" w:rsidRPr="007A4B15" w14:paraId="499C1954" w14:textId="77777777" w:rsidTr="001A4C25">
        <w:tc>
          <w:tcPr>
            <w:tcW w:w="1555" w:type="dxa"/>
          </w:tcPr>
          <w:p w14:paraId="1F3EBDA0" w14:textId="5E6BB20B" w:rsidR="00914EC9" w:rsidRPr="007A4B15" w:rsidRDefault="00914EC9" w:rsidP="00CD1BFD">
            <w:pPr>
              <w:jc w:val="center"/>
              <w:rPr>
                <w:b/>
              </w:rPr>
            </w:pPr>
            <w:r w:rsidRPr="007A4B15">
              <w:rPr>
                <w:rFonts w:hint="eastAsia"/>
                <w:b/>
              </w:rPr>
              <w:t>수 신 처</w:t>
            </w:r>
          </w:p>
        </w:tc>
        <w:tc>
          <w:tcPr>
            <w:tcW w:w="3789" w:type="dxa"/>
          </w:tcPr>
          <w:p w14:paraId="44FD6F1A" w14:textId="0A8B79AD" w:rsidR="00914EC9" w:rsidRPr="007A4B15" w:rsidRDefault="00914EC9" w:rsidP="00914EC9">
            <w:pPr>
              <w:jc w:val="center"/>
              <w:rPr>
                <w:b/>
              </w:rPr>
            </w:pPr>
            <w:r w:rsidRPr="007A4B15">
              <w:rPr>
                <w:rFonts w:hint="eastAsia"/>
              </w:rPr>
              <w:t>담당 기자님</w:t>
            </w:r>
          </w:p>
        </w:tc>
      </w:tr>
      <w:tr w:rsidR="00914EC9" w:rsidRPr="007A4B15" w14:paraId="68B31215" w14:textId="77777777" w:rsidTr="001A4C25">
        <w:tc>
          <w:tcPr>
            <w:tcW w:w="1555" w:type="dxa"/>
          </w:tcPr>
          <w:p w14:paraId="0484800A" w14:textId="393CF3E5" w:rsidR="00914EC9" w:rsidRPr="007A4B15" w:rsidRDefault="00914EC9" w:rsidP="00CD1BFD">
            <w:pPr>
              <w:jc w:val="center"/>
              <w:rPr>
                <w:b/>
              </w:rPr>
            </w:pPr>
            <w:r w:rsidRPr="007A4B15">
              <w:rPr>
                <w:rFonts w:hint="eastAsia"/>
                <w:b/>
              </w:rPr>
              <w:t>담 당 자</w:t>
            </w:r>
          </w:p>
        </w:tc>
        <w:tc>
          <w:tcPr>
            <w:tcW w:w="3789" w:type="dxa"/>
          </w:tcPr>
          <w:p w14:paraId="6A30AEE9" w14:textId="39CBA375" w:rsidR="00914EC9" w:rsidRPr="007A4B15" w:rsidRDefault="00914EC9" w:rsidP="00914EC9">
            <w:pPr>
              <w:jc w:val="center"/>
            </w:pPr>
            <w:r>
              <w:rPr>
                <w:rFonts w:hint="eastAsia"/>
              </w:rPr>
              <w:t>이수민</w:t>
            </w:r>
            <w:r>
              <w:t>(</w:t>
            </w:r>
            <w:r w:rsidRPr="00B02B6A">
              <w:t>070-</w:t>
            </w:r>
            <w:r>
              <w:t>4922-6779)</w:t>
            </w:r>
          </w:p>
        </w:tc>
      </w:tr>
    </w:tbl>
    <w:p w14:paraId="1A6CE5E7" w14:textId="0208612D" w:rsidR="00914EC9" w:rsidRPr="001A4C25" w:rsidRDefault="00665A72" w:rsidP="00914EC9">
      <w:pPr>
        <w:ind w:firstLineChars="200" w:firstLine="400"/>
        <w:rPr>
          <w:rFonts w:hint="eastAsia"/>
        </w:rPr>
      </w:pPr>
      <w:r w:rsidRPr="007A4B15">
        <w:rPr>
          <w:noProof/>
        </w:rPr>
        <w:drawing>
          <wp:inline distT="0" distB="0" distL="0" distR="0" wp14:anchorId="7E404A03" wp14:editId="399782F7">
            <wp:extent cx="1114425" cy="461304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83" cy="46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51032" w14:textId="4481D0DC" w:rsidR="001A4C25" w:rsidRPr="00914EC9" w:rsidRDefault="001A4C25" w:rsidP="001A4C25">
      <w:pPr>
        <w:rPr>
          <w:rFonts w:ascii="맑은 고딕" w:eastAsia="맑은 고딕" w:hAnsi="맑은 고딕" w:cs="맑은 고딕" w:hint="eastAsia"/>
          <w:b/>
          <w:sz w:val="22"/>
        </w:rPr>
      </w:pPr>
      <w:r w:rsidRPr="007A4B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3768BB" wp14:editId="08B200DC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686425" cy="9525"/>
                <wp:effectExtent l="0" t="0" r="28575" b="2857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2036FA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447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B25B176" w14:textId="77777777" w:rsidR="00914EC9" w:rsidRPr="00914EC9" w:rsidRDefault="00914EC9" w:rsidP="00914EC9">
      <w:pPr>
        <w:pStyle w:val="1"/>
        <w:jc w:val="center"/>
        <w:rPr>
          <w:rFonts w:ascii="돋움" w:eastAsia="돋움" w:hAnsi="돋움"/>
          <w:b/>
          <w:sz w:val="20"/>
        </w:rPr>
      </w:pPr>
      <w:r w:rsidRPr="00914EC9">
        <w:rPr>
          <w:rFonts w:hint="eastAsia"/>
          <w:b/>
          <w:sz w:val="20"/>
        </w:rPr>
        <w:t>여시재</w:t>
      </w:r>
      <w:r w:rsidRPr="00914EC9">
        <w:rPr>
          <w:rFonts w:ascii="돋움" w:eastAsia="돋움" w:hAnsi="돋움" w:hint="eastAsia"/>
          <w:b/>
          <w:sz w:val="20"/>
        </w:rPr>
        <w:t>-</w:t>
      </w:r>
      <w:r w:rsidRPr="00914EC9">
        <w:rPr>
          <w:rFonts w:hint="eastAsia"/>
          <w:b/>
          <w:sz w:val="20"/>
        </w:rPr>
        <w:t>칭화대 </w:t>
      </w:r>
      <w:r w:rsidRPr="00914EC9">
        <w:rPr>
          <w:rFonts w:ascii="돋움" w:eastAsia="돋움" w:hAnsi="돋움" w:hint="eastAsia"/>
          <w:b/>
          <w:sz w:val="20"/>
        </w:rPr>
        <w:t>11.3~5 </w:t>
      </w:r>
      <w:r w:rsidRPr="00914EC9">
        <w:rPr>
          <w:rFonts w:hint="eastAsia"/>
          <w:b/>
          <w:sz w:val="20"/>
        </w:rPr>
        <w:t>베이징 한중포럼 공동개최</w:t>
      </w:r>
    </w:p>
    <w:p w14:paraId="0015E7C5" w14:textId="207C6D19" w:rsidR="00914EC9" w:rsidRPr="00914EC9" w:rsidRDefault="00914EC9" w:rsidP="00914EC9">
      <w:pPr>
        <w:pStyle w:val="1"/>
        <w:jc w:val="center"/>
        <w:rPr>
          <w:rFonts w:ascii="돋움" w:eastAsia="돋움" w:hAnsi="돋움" w:hint="eastAsia"/>
          <w:b/>
          <w:sz w:val="20"/>
        </w:rPr>
      </w:pPr>
    </w:p>
    <w:p w14:paraId="63691342" w14:textId="77777777" w:rsidR="00914EC9" w:rsidRPr="00914EC9" w:rsidRDefault="00914EC9" w:rsidP="00914EC9">
      <w:pPr>
        <w:pStyle w:val="1"/>
        <w:jc w:val="center"/>
        <w:rPr>
          <w:rFonts w:ascii="돋움" w:eastAsia="돋움" w:hAnsi="돋움" w:hint="eastAsia"/>
          <w:b/>
          <w:sz w:val="20"/>
        </w:rPr>
      </w:pPr>
      <w:r w:rsidRPr="00914EC9">
        <w:rPr>
          <w:rFonts w:ascii="돋움" w:eastAsia="돋움" w:hAnsi="돋움" w:hint="eastAsia"/>
          <w:b/>
          <w:sz w:val="20"/>
        </w:rPr>
        <w:t>‘</w:t>
      </w:r>
      <w:r w:rsidRPr="00914EC9">
        <w:rPr>
          <w:rFonts w:hint="eastAsia"/>
          <w:b/>
          <w:sz w:val="20"/>
        </w:rPr>
        <w:t>새로운 문명도시</w:t>
      </w:r>
      <w:r w:rsidRPr="00914EC9">
        <w:rPr>
          <w:rFonts w:ascii="돋움" w:eastAsia="돋움" w:hAnsi="돋움" w:hint="eastAsia"/>
          <w:b/>
          <w:sz w:val="20"/>
        </w:rPr>
        <w:t>’</w:t>
      </w:r>
      <w:r w:rsidRPr="00914EC9">
        <w:rPr>
          <w:rFonts w:hint="eastAsia"/>
          <w:b/>
          <w:sz w:val="20"/>
        </w:rPr>
        <w:t>가 온다</w:t>
      </w:r>
    </w:p>
    <w:p w14:paraId="5114A8A3" w14:textId="77777777" w:rsidR="00914EC9" w:rsidRPr="00914EC9" w:rsidRDefault="00914EC9" w:rsidP="00914EC9">
      <w:pPr>
        <w:pStyle w:val="1"/>
        <w:jc w:val="center"/>
        <w:rPr>
          <w:rFonts w:ascii="돋움" w:eastAsia="돋움" w:hAnsi="돋움" w:hint="eastAsia"/>
          <w:b/>
          <w:sz w:val="20"/>
        </w:rPr>
      </w:pPr>
      <w:r w:rsidRPr="00914EC9">
        <w:rPr>
          <w:rFonts w:hint="eastAsia"/>
          <w:b/>
          <w:sz w:val="20"/>
        </w:rPr>
        <w:t>디지털혁명</w:t>
      </w:r>
      <w:r w:rsidRPr="00914EC9">
        <w:rPr>
          <w:rFonts w:ascii="돋움" w:eastAsia="돋움" w:hAnsi="돋움" w:hint="eastAsia"/>
          <w:b/>
          <w:sz w:val="20"/>
        </w:rPr>
        <w:t>-</w:t>
      </w:r>
      <w:r w:rsidRPr="00914EC9">
        <w:rPr>
          <w:rFonts w:hint="eastAsia"/>
          <w:b/>
          <w:sz w:val="20"/>
        </w:rPr>
        <w:t>공공성복원 결합</w:t>
      </w:r>
      <w:r w:rsidRPr="00914EC9">
        <w:rPr>
          <w:rFonts w:ascii="돋움" w:eastAsia="돋움" w:hAnsi="돋움" w:hint="eastAsia"/>
          <w:b/>
          <w:sz w:val="20"/>
        </w:rPr>
        <w:t>, “</w:t>
      </w:r>
      <w:r w:rsidRPr="00914EC9">
        <w:rPr>
          <w:rFonts w:hint="eastAsia"/>
          <w:b/>
          <w:sz w:val="20"/>
        </w:rPr>
        <w:t>누군가는 미래를 준비해야</w:t>
      </w:r>
      <w:r w:rsidRPr="00914EC9">
        <w:rPr>
          <w:rFonts w:ascii="돋움" w:eastAsia="돋움" w:hAnsi="돋움" w:hint="eastAsia"/>
          <w:b/>
          <w:sz w:val="20"/>
        </w:rPr>
        <w:t>”</w:t>
      </w:r>
    </w:p>
    <w:p w14:paraId="7B7219D1" w14:textId="77777777" w:rsidR="0020660E" w:rsidRPr="00914EC9" w:rsidRDefault="0020660E" w:rsidP="0020660E">
      <w:pPr>
        <w:rPr>
          <w:rFonts w:ascii="맑은 고딕" w:eastAsia="맑은 고딕" w:hAnsi="맑은 고딕"/>
          <w:sz w:val="18"/>
        </w:rPr>
      </w:pPr>
      <w:bookmarkStart w:id="0" w:name="_GoBack"/>
      <w:bookmarkEnd w:id="0"/>
    </w:p>
    <w:p w14:paraId="34FB4762" w14:textId="77777777" w:rsidR="00914EC9" w:rsidRDefault="00914EC9" w:rsidP="00914EC9">
      <w:pPr>
        <w:rPr>
          <w:rFonts w:ascii="돋움" w:eastAsia="돋움" w:hAnsi="돋움"/>
        </w:rPr>
      </w:pPr>
      <w:r>
        <w:rPr>
          <w:rFonts w:hint="eastAsia"/>
        </w:rPr>
        <w:t>재단법인 여시재와 중국 칭화</w:t>
      </w:r>
      <w:r>
        <w:rPr>
          <w:rFonts w:ascii="돋움" w:eastAsia="돋움" w:hAnsi="돋움" w:hint="eastAsia"/>
        </w:rPr>
        <w:t>(</w:t>
      </w:r>
      <w:r>
        <w:rPr>
          <w:rFonts w:hint="eastAsia"/>
        </w:rPr>
        <w:t>淸華</w:t>
      </w:r>
      <w:r>
        <w:rPr>
          <w:rFonts w:ascii="돋움" w:eastAsia="돋움" w:hAnsi="돋움" w:hint="eastAsia"/>
        </w:rPr>
        <w:t>)</w:t>
      </w:r>
      <w:r>
        <w:rPr>
          <w:rFonts w:hint="eastAsia"/>
        </w:rPr>
        <w:t>대는 오는 </w:t>
      </w:r>
      <w:r>
        <w:rPr>
          <w:rFonts w:ascii="돋움" w:eastAsia="돋움" w:hAnsi="돋움" w:hint="eastAsia"/>
        </w:rPr>
        <w:t>11</w:t>
      </w:r>
      <w:r>
        <w:rPr>
          <w:rFonts w:hint="eastAsia"/>
        </w:rPr>
        <w:t>월 </w:t>
      </w:r>
      <w:r>
        <w:rPr>
          <w:rFonts w:ascii="돋움" w:eastAsia="돋움" w:hAnsi="돋움" w:hint="eastAsia"/>
        </w:rPr>
        <w:t>3</w:t>
      </w:r>
      <w:r>
        <w:rPr>
          <w:rFonts w:hint="eastAsia"/>
        </w:rPr>
        <w:t>일부터 사흘간 중국 베이징에서 </w:t>
      </w:r>
      <w:r>
        <w:rPr>
          <w:rFonts w:ascii="돋움" w:eastAsia="돋움" w:hAnsi="돋움" w:hint="eastAsia"/>
        </w:rPr>
        <w:t>‘</w:t>
      </w:r>
      <w:r>
        <w:rPr>
          <w:rFonts w:hint="eastAsia"/>
        </w:rPr>
        <w:t>신문명도시와 지속가능발전</w:t>
      </w:r>
      <w:r>
        <w:rPr>
          <w:rFonts w:ascii="돋움" w:eastAsia="돋움" w:hAnsi="돋움" w:hint="eastAsia"/>
        </w:rPr>
        <w:t>’ </w:t>
      </w:r>
      <w:r>
        <w:rPr>
          <w:rFonts w:hint="eastAsia"/>
        </w:rPr>
        <w:t>방안을 모색하는 한중 포럼을 연다</w:t>
      </w:r>
      <w:r>
        <w:rPr>
          <w:rFonts w:ascii="돋움" w:eastAsia="돋움" w:hAnsi="돋움" w:hint="eastAsia"/>
        </w:rPr>
        <w:t>.</w:t>
      </w:r>
    </w:p>
    <w:p w14:paraId="26EE424F" w14:textId="77777777" w:rsidR="00914EC9" w:rsidRDefault="00914EC9" w:rsidP="00914EC9">
      <w:pPr>
        <w:rPr>
          <w:rFonts w:ascii="돋움" w:eastAsia="돋움" w:hAnsi="돋움" w:hint="eastAsia"/>
        </w:rPr>
      </w:pPr>
      <w:r>
        <w:rPr>
          <w:rFonts w:hint="eastAsia"/>
        </w:rPr>
        <w:t>반기문 전 유엔 사무총장이 기조연설을 할 예정이며 한국 측에서 이헌재 전 경제부총리</w:t>
      </w:r>
      <w:r>
        <w:rPr>
          <w:rFonts w:ascii="돋움" w:eastAsia="돋움" w:hAnsi="돋움" w:hint="eastAsia"/>
        </w:rPr>
        <w:t>(</w:t>
      </w:r>
      <w:r>
        <w:rPr>
          <w:rFonts w:hint="eastAsia"/>
        </w:rPr>
        <w:t>여시재 이사장</w:t>
      </w:r>
      <w:r>
        <w:rPr>
          <w:rFonts w:ascii="돋움" w:eastAsia="돋움" w:hAnsi="돋움" w:hint="eastAsia"/>
        </w:rPr>
        <w:t>), </w:t>
      </w:r>
      <w:r>
        <w:rPr>
          <w:rFonts w:hint="eastAsia"/>
        </w:rPr>
        <w:t>홍석현 중앙홀딩스 회장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김용학 연세대 총장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김도연 포스텍 총장 등이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중국 측에서 츄바오싱 전 중국 주건부</w:t>
      </w:r>
      <w:r>
        <w:rPr>
          <w:rFonts w:ascii="돋움" w:eastAsia="돋움" w:hAnsi="돋움" w:hint="eastAsia"/>
        </w:rPr>
        <w:t>(</w:t>
      </w:r>
      <w:r>
        <w:rPr>
          <w:rFonts w:hint="eastAsia"/>
        </w:rPr>
        <w:t>주택도시농촌건설부</w:t>
      </w:r>
      <w:r>
        <w:rPr>
          <w:rFonts w:ascii="돋움" w:eastAsia="돋움" w:hAnsi="돋움" w:hint="eastAsia"/>
        </w:rPr>
        <w:t>) </w:t>
      </w:r>
      <w:r>
        <w:rPr>
          <w:rFonts w:hint="eastAsia"/>
        </w:rPr>
        <w:t>부부장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츄융 칭화대 총장 등이 참석한다</w:t>
      </w:r>
      <w:r>
        <w:rPr>
          <w:rFonts w:ascii="돋움" w:eastAsia="돋움" w:hAnsi="돋움" w:hint="eastAsia"/>
        </w:rPr>
        <w:t>. </w:t>
      </w:r>
      <w:r>
        <w:rPr>
          <w:rFonts w:hint="eastAsia"/>
        </w:rPr>
        <w:t>또 리바오동 보아오포럼 사무총장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아룬 순다라라잔 뉴욕대 교수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홍윤철 서울대 의대 교수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정재승 </w:t>
      </w:r>
      <w:r>
        <w:rPr>
          <w:rFonts w:ascii="돋움" w:eastAsia="돋움" w:hAnsi="돋움" w:hint="eastAsia"/>
        </w:rPr>
        <w:t>KAIST </w:t>
      </w:r>
      <w:r>
        <w:rPr>
          <w:rFonts w:hint="eastAsia"/>
        </w:rPr>
        <w:t>교수 등 전문가들도 다수 참석한다</w:t>
      </w:r>
      <w:r>
        <w:rPr>
          <w:rFonts w:ascii="돋움" w:eastAsia="돋움" w:hAnsi="돋움" w:hint="eastAsia"/>
        </w:rPr>
        <w:t>. </w:t>
      </w:r>
      <w:r>
        <w:rPr>
          <w:rFonts w:hint="eastAsia"/>
        </w:rPr>
        <w:t>국내에서 조정식 노웅래 의원을 비롯한 국회의원 </w:t>
      </w:r>
      <w:r>
        <w:rPr>
          <w:rFonts w:ascii="돋움" w:eastAsia="돋움" w:hAnsi="돋움" w:hint="eastAsia"/>
        </w:rPr>
        <w:t>9</w:t>
      </w:r>
      <w:r>
        <w:rPr>
          <w:rFonts w:hint="eastAsia"/>
        </w:rPr>
        <w:t>명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이강덕 포항시장과 조은희 서울 서초구청장을 비롯한 기초자치단체장 </w:t>
      </w:r>
      <w:r>
        <w:rPr>
          <w:rFonts w:ascii="돋움" w:eastAsia="돋움" w:hAnsi="돋움" w:hint="eastAsia"/>
        </w:rPr>
        <w:t>16</w:t>
      </w:r>
      <w:r>
        <w:rPr>
          <w:rFonts w:hint="eastAsia"/>
        </w:rPr>
        <w:t>명도 함께 한다</w:t>
      </w:r>
      <w:r>
        <w:rPr>
          <w:rFonts w:ascii="돋움" w:eastAsia="돋움" w:hAnsi="돋움" w:hint="eastAsia"/>
        </w:rPr>
        <w:t>.</w:t>
      </w:r>
    </w:p>
    <w:p w14:paraId="1D72A406" w14:textId="77777777" w:rsidR="00914EC9" w:rsidRDefault="00914EC9" w:rsidP="00914EC9">
      <w:pPr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>3</w:t>
      </w:r>
      <w:r>
        <w:rPr>
          <w:rFonts w:hint="eastAsia"/>
        </w:rPr>
        <w:t>일 전야 행사에 이어 </w:t>
      </w:r>
      <w:r>
        <w:rPr>
          <w:rFonts w:ascii="돋움" w:eastAsia="돋움" w:hAnsi="돋움" w:hint="eastAsia"/>
        </w:rPr>
        <w:t>4</w:t>
      </w:r>
      <w:r>
        <w:rPr>
          <w:rFonts w:hint="eastAsia"/>
        </w:rPr>
        <w:t>일에는 지속불가능성의 상징이 되어 가고 있는 현대 도시의 한계를 극복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디지털 기술과 공동체 복원을 결합하는 </w:t>
      </w:r>
      <w:r>
        <w:rPr>
          <w:rFonts w:ascii="돋움" w:eastAsia="돋움" w:hAnsi="돋움" w:hint="eastAsia"/>
        </w:rPr>
        <w:t>‘</w:t>
      </w:r>
      <w:r>
        <w:rPr>
          <w:rFonts w:hint="eastAsia"/>
        </w:rPr>
        <w:t>신문명도시</w:t>
      </w:r>
      <w:r>
        <w:rPr>
          <w:rFonts w:ascii="돋움" w:eastAsia="돋움" w:hAnsi="돋움" w:hint="eastAsia"/>
        </w:rPr>
        <w:t>’</w:t>
      </w:r>
      <w:r>
        <w:rPr>
          <w:rFonts w:hint="eastAsia"/>
        </w:rPr>
        <w:t>의 비전 및 건설 방안 등이 집중 논의된다</w:t>
      </w:r>
      <w:r>
        <w:rPr>
          <w:rFonts w:ascii="돋움" w:eastAsia="돋움" w:hAnsi="돋움" w:hint="eastAsia"/>
        </w:rPr>
        <w:t>. </w:t>
      </w:r>
      <w:r>
        <w:rPr>
          <w:rFonts w:hint="eastAsia"/>
        </w:rPr>
        <w:t>특히 신문명도시에서 일과 직장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교육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의료가 어떻게 녹아들어야 하는지 구체적인 방안들을 놓고 토론이 진행될 예정이다</w:t>
      </w:r>
      <w:r>
        <w:rPr>
          <w:rFonts w:ascii="돋움" w:eastAsia="돋움" w:hAnsi="돋움" w:hint="eastAsia"/>
        </w:rPr>
        <w:t>. ‘</w:t>
      </w:r>
      <w:r>
        <w:rPr>
          <w:rFonts w:hint="eastAsia"/>
        </w:rPr>
        <w:t>사이버</w:t>
      </w:r>
      <w:r>
        <w:rPr>
          <w:rFonts w:ascii="돋움" w:eastAsia="돋움" w:hAnsi="돋움" w:hint="eastAsia"/>
        </w:rPr>
        <w:t>-</w:t>
      </w:r>
      <w:r>
        <w:rPr>
          <w:rFonts w:hint="eastAsia"/>
        </w:rPr>
        <w:t>물리 시스템</w:t>
      </w:r>
      <w:r>
        <w:rPr>
          <w:rFonts w:ascii="돋움" w:eastAsia="돋움" w:hAnsi="돋움" w:hint="eastAsia"/>
        </w:rPr>
        <w:t>’, </w:t>
      </w:r>
      <w:r>
        <w:rPr>
          <w:rFonts w:hint="eastAsia"/>
        </w:rPr>
        <w:t>블록체인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미래의료</w:t>
      </w:r>
      <w:r>
        <w:rPr>
          <w:rFonts w:ascii="돋움" w:eastAsia="돋움" w:hAnsi="돋움" w:hint="eastAsia"/>
        </w:rPr>
        <w:t>, 5G </w:t>
      </w:r>
      <w:r>
        <w:rPr>
          <w:rFonts w:hint="eastAsia"/>
        </w:rPr>
        <w:t>등 핵심 기술들도 소개된다</w:t>
      </w:r>
      <w:r>
        <w:rPr>
          <w:rFonts w:ascii="돋움" w:eastAsia="돋움" w:hAnsi="돋움" w:hint="eastAsia"/>
        </w:rPr>
        <w:t>.</w:t>
      </w:r>
    </w:p>
    <w:p w14:paraId="520B2D0E" w14:textId="77777777" w:rsidR="00914EC9" w:rsidRDefault="00914EC9" w:rsidP="00914EC9">
      <w:pPr>
        <w:rPr>
          <w:rFonts w:ascii="돋움" w:eastAsia="돋움" w:hAnsi="돋움" w:hint="eastAsia"/>
        </w:rPr>
      </w:pPr>
      <w:r>
        <w:rPr>
          <w:rFonts w:hint="eastAsia"/>
        </w:rPr>
        <w:t>특히 이번 포럼에선 신문명도시 건설이 창조형 기획도시가 되어야 하며 시범 도시를 만들기 위해서는 국가차원의 창조본부가 필요하다는 논의가 집중적으로 벌어질 예정이다</w:t>
      </w:r>
      <w:r>
        <w:rPr>
          <w:rFonts w:ascii="돋움" w:eastAsia="돋움" w:hAnsi="돋움" w:hint="eastAsia"/>
        </w:rPr>
        <w:t>. </w:t>
      </w:r>
      <w:r>
        <w:rPr>
          <w:rFonts w:hint="eastAsia"/>
        </w:rPr>
        <w:t>신문명도시는 현재 전세계 </w:t>
      </w:r>
      <w:r>
        <w:rPr>
          <w:rFonts w:ascii="돋움" w:eastAsia="돋움" w:hAnsi="돋움" w:hint="eastAsia"/>
        </w:rPr>
        <w:t>200</w:t>
      </w:r>
      <w:r>
        <w:rPr>
          <w:rFonts w:hint="eastAsia"/>
        </w:rPr>
        <w:t>여곳에서 추진되고 있으나 여러 난관을 겪고 있다</w:t>
      </w:r>
      <w:r>
        <w:rPr>
          <w:rFonts w:ascii="돋움" w:eastAsia="돋움" w:hAnsi="돋움" w:hint="eastAsia"/>
        </w:rPr>
        <w:t>.</w:t>
      </w:r>
    </w:p>
    <w:p w14:paraId="11CC58BE" w14:textId="77777777" w:rsidR="00914EC9" w:rsidRDefault="00914EC9" w:rsidP="00914EC9">
      <w:pPr>
        <w:rPr>
          <w:rFonts w:ascii="돋움" w:eastAsia="돋움" w:hAnsi="돋움" w:hint="eastAsia"/>
        </w:rPr>
      </w:pPr>
      <w:r>
        <w:rPr>
          <w:rFonts w:ascii="돋움" w:eastAsia="돋움" w:hAnsi="돋움" w:hint="eastAsia"/>
        </w:rPr>
        <w:t>5</w:t>
      </w:r>
      <w:r>
        <w:rPr>
          <w:rFonts w:hint="eastAsia"/>
        </w:rPr>
        <w:t>일에는 한</w:t>
      </w:r>
      <w:r>
        <w:rPr>
          <w:rFonts w:ascii="돋움" w:eastAsia="돋움" w:hAnsi="돋움" w:hint="eastAsia"/>
        </w:rPr>
        <w:t>-</w:t>
      </w:r>
      <w:r>
        <w:rPr>
          <w:rFonts w:hint="eastAsia"/>
        </w:rPr>
        <w:t>중 청소년들의 신문명도시 아이디어 공모전 시상식 및 시연회</w:t>
      </w:r>
      <w:r>
        <w:rPr>
          <w:rFonts w:ascii="돋움" w:eastAsia="돋움" w:hAnsi="돋움" w:hint="eastAsia"/>
        </w:rPr>
        <w:t>, </w:t>
      </w:r>
      <w:r>
        <w:rPr>
          <w:rFonts w:hint="eastAsia"/>
        </w:rPr>
        <w:t>칭화대 학생들을 대상으로 한 반기문 전 총장 강연회도 열린다</w:t>
      </w:r>
      <w:r>
        <w:rPr>
          <w:rFonts w:ascii="돋움" w:eastAsia="돋움" w:hAnsi="돋움" w:hint="eastAsia"/>
        </w:rPr>
        <w:t>.</w:t>
      </w:r>
    </w:p>
    <w:p w14:paraId="5111D0DE" w14:textId="60721B37" w:rsidR="004335C3" w:rsidRPr="00914EC9" w:rsidRDefault="00914EC9" w:rsidP="00914EC9">
      <w:pPr>
        <w:rPr>
          <w:rFonts w:ascii="맑은 고딕" w:eastAsia="맑은 고딕" w:hAnsi="맑은 고딕" w:cs="Apple SD Gothic Neo"/>
          <w:sz w:val="22"/>
        </w:rPr>
      </w:pPr>
      <w:r>
        <w:rPr>
          <w:rFonts w:hint="eastAsia"/>
        </w:rPr>
        <w:t>여시재 이광재 원장은 </w:t>
      </w:r>
      <w:r>
        <w:rPr>
          <w:rFonts w:ascii="돋움" w:eastAsia="돋움" w:hAnsi="돋움" w:hint="eastAsia"/>
        </w:rPr>
        <w:t>“</w:t>
      </w:r>
      <w:r>
        <w:rPr>
          <w:rFonts w:hint="eastAsia"/>
        </w:rPr>
        <w:t>디지털 기술과 동서양 문명의 총화인 신문명도시는 이제 미래가 아니라 현실의 문제</w:t>
      </w:r>
      <w:r>
        <w:rPr>
          <w:rFonts w:ascii="돋움" w:eastAsia="돋움" w:hAnsi="돋움" w:hint="eastAsia"/>
        </w:rPr>
        <w:t>”</w:t>
      </w:r>
      <w:r>
        <w:rPr>
          <w:rFonts w:hint="eastAsia"/>
        </w:rPr>
        <w:t>라면서 </w:t>
      </w:r>
      <w:r>
        <w:rPr>
          <w:rFonts w:ascii="돋움" w:eastAsia="돋움" w:hAnsi="돋움" w:hint="eastAsia"/>
        </w:rPr>
        <w:t>“</w:t>
      </w:r>
      <w:r>
        <w:rPr>
          <w:rFonts w:hint="eastAsia"/>
        </w:rPr>
        <w:t>이미 지속불가능성한 도시들의 생존과 재탄생이라는 관점에서 바라봐야 한다</w:t>
      </w:r>
      <w:r>
        <w:rPr>
          <w:rFonts w:ascii="돋움" w:eastAsia="돋움" w:hAnsi="돋움" w:hint="eastAsia"/>
        </w:rPr>
        <w:t>”</w:t>
      </w:r>
      <w:r>
        <w:rPr>
          <w:rFonts w:hint="eastAsia"/>
        </w:rPr>
        <w:t>고 말했다</w:t>
      </w:r>
      <w:r>
        <w:rPr>
          <w:rFonts w:ascii="돋움" w:eastAsia="돋움" w:hAnsi="돋움" w:hint="eastAsia"/>
        </w:rPr>
        <w:t>.</w:t>
      </w:r>
    </w:p>
    <w:sectPr w:rsidR="004335C3" w:rsidRPr="00914EC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24FCB" w14:textId="77777777" w:rsidR="00C16DA4" w:rsidRDefault="00C16DA4" w:rsidP="00890B97">
      <w:pPr>
        <w:spacing w:after="0" w:line="240" w:lineRule="auto"/>
      </w:pPr>
      <w:r>
        <w:separator/>
      </w:r>
    </w:p>
  </w:endnote>
  <w:endnote w:type="continuationSeparator" w:id="0">
    <w:p w14:paraId="11E554A6" w14:textId="77777777" w:rsidR="00C16DA4" w:rsidRDefault="00C16DA4" w:rsidP="0089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CR Batang">
    <w:altName w:val="함초롬바탕"/>
    <w:charset w:val="80"/>
    <w:family w:val="roman"/>
    <w:pitch w:val="variable"/>
    <w:sig w:usb0="F70006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pple SD Gothic Neo">
    <w:charset w:val="81"/>
    <w:family w:val="auto"/>
    <w:pitch w:val="variable"/>
    <w:sig w:usb0="00000203" w:usb1="29D72C10" w:usb2="00000010" w:usb3="00000000" w:csb0="0028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94776" w14:textId="77777777" w:rsidR="00C16DA4" w:rsidRDefault="00C16DA4" w:rsidP="00890B97">
      <w:pPr>
        <w:spacing w:after="0" w:line="240" w:lineRule="auto"/>
      </w:pPr>
      <w:r>
        <w:separator/>
      </w:r>
    </w:p>
  </w:footnote>
  <w:footnote w:type="continuationSeparator" w:id="0">
    <w:p w14:paraId="3D70BB16" w14:textId="77777777" w:rsidR="00C16DA4" w:rsidRDefault="00C16DA4" w:rsidP="00890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819D9"/>
    <w:multiLevelType w:val="hybridMultilevel"/>
    <w:tmpl w:val="01A0CB14"/>
    <w:lvl w:ilvl="0" w:tplc="7DA471C4">
      <w:start w:val="2018"/>
      <w:numFmt w:val="bullet"/>
      <w:lvlText w:val="-"/>
      <w:lvlJc w:val="left"/>
      <w:pPr>
        <w:ind w:left="3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BC5147"/>
    <w:multiLevelType w:val="hybridMultilevel"/>
    <w:tmpl w:val="AF6EA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6C44A1"/>
    <w:multiLevelType w:val="hybridMultilevel"/>
    <w:tmpl w:val="5E18261E"/>
    <w:lvl w:ilvl="0" w:tplc="B30E905A">
      <w:start w:val="2018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B41AE"/>
    <w:multiLevelType w:val="hybridMultilevel"/>
    <w:tmpl w:val="BAECA4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68"/>
    <w:rsid w:val="000338BC"/>
    <w:rsid w:val="0004300B"/>
    <w:rsid w:val="000502A5"/>
    <w:rsid w:val="00064C85"/>
    <w:rsid w:val="00070430"/>
    <w:rsid w:val="00076013"/>
    <w:rsid w:val="00081AEC"/>
    <w:rsid w:val="000A3C21"/>
    <w:rsid w:val="000E1A26"/>
    <w:rsid w:val="000E381E"/>
    <w:rsid w:val="000E3E94"/>
    <w:rsid w:val="000F6E2E"/>
    <w:rsid w:val="00110262"/>
    <w:rsid w:val="00122862"/>
    <w:rsid w:val="001309CC"/>
    <w:rsid w:val="0013415A"/>
    <w:rsid w:val="00135FA9"/>
    <w:rsid w:val="00150A2F"/>
    <w:rsid w:val="00151EB4"/>
    <w:rsid w:val="001616B8"/>
    <w:rsid w:val="001655B4"/>
    <w:rsid w:val="001760AF"/>
    <w:rsid w:val="001873E8"/>
    <w:rsid w:val="001A4C25"/>
    <w:rsid w:val="001B0568"/>
    <w:rsid w:val="001D544C"/>
    <w:rsid w:val="001E5D8A"/>
    <w:rsid w:val="001E7D24"/>
    <w:rsid w:val="0020660E"/>
    <w:rsid w:val="00250220"/>
    <w:rsid w:val="0027007F"/>
    <w:rsid w:val="002A1C0E"/>
    <w:rsid w:val="002B6F50"/>
    <w:rsid w:val="002C3566"/>
    <w:rsid w:val="002C6201"/>
    <w:rsid w:val="002F17AD"/>
    <w:rsid w:val="00301EC0"/>
    <w:rsid w:val="00310AE9"/>
    <w:rsid w:val="00310B88"/>
    <w:rsid w:val="00313872"/>
    <w:rsid w:val="0032632D"/>
    <w:rsid w:val="003579F3"/>
    <w:rsid w:val="00364775"/>
    <w:rsid w:val="00394DEE"/>
    <w:rsid w:val="0039687F"/>
    <w:rsid w:val="003A4464"/>
    <w:rsid w:val="003C196C"/>
    <w:rsid w:val="003C5E46"/>
    <w:rsid w:val="003E5979"/>
    <w:rsid w:val="003F5C38"/>
    <w:rsid w:val="00423EB5"/>
    <w:rsid w:val="00424A14"/>
    <w:rsid w:val="0042506E"/>
    <w:rsid w:val="0043186B"/>
    <w:rsid w:val="004335C3"/>
    <w:rsid w:val="00464E56"/>
    <w:rsid w:val="00471ADF"/>
    <w:rsid w:val="00473F2E"/>
    <w:rsid w:val="00483112"/>
    <w:rsid w:val="004B4E64"/>
    <w:rsid w:val="004B5F41"/>
    <w:rsid w:val="004C7310"/>
    <w:rsid w:val="004D37D5"/>
    <w:rsid w:val="004F612E"/>
    <w:rsid w:val="00504D15"/>
    <w:rsid w:val="00526D51"/>
    <w:rsid w:val="00532B43"/>
    <w:rsid w:val="00536415"/>
    <w:rsid w:val="00545637"/>
    <w:rsid w:val="0055640B"/>
    <w:rsid w:val="00563578"/>
    <w:rsid w:val="00580685"/>
    <w:rsid w:val="00580FC5"/>
    <w:rsid w:val="005B667D"/>
    <w:rsid w:val="005F4919"/>
    <w:rsid w:val="00604F55"/>
    <w:rsid w:val="00611672"/>
    <w:rsid w:val="00632446"/>
    <w:rsid w:val="00642E85"/>
    <w:rsid w:val="006466E2"/>
    <w:rsid w:val="00655D1F"/>
    <w:rsid w:val="0066175A"/>
    <w:rsid w:val="00662080"/>
    <w:rsid w:val="00665A72"/>
    <w:rsid w:val="00684A72"/>
    <w:rsid w:val="006A00D5"/>
    <w:rsid w:val="006B3F97"/>
    <w:rsid w:val="006C0733"/>
    <w:rsid w:val="006D205D"/>
    <w:rsid w:val="006F7D5E"/>
    <w:rsid w:val="007252FB"/>
    <w:rsid w:val="00744B63"/>
    <w:rsid w:val="00762694"/>
    <w:rsid w:val="00767F96"/>
    <w:rsid w:val="0077668C"/>
    <w:rsid w:val="007775A0"/>
    <w:rsid w:val="00780A39"/>
    <w:rsid w:val="007812EF"/>
    <w:rsid w:val="007909EA"/>
    <w:rsid w:val="0079652E"/>
    <w:rsid w:val="007A310E"/>
    <w:rsid w:val="007A4298"/>
    <w:rsid w:val="007A44A7"/>
    <w:rsid w:val="007A4B15"/>
    <w:rsid w:val="007B1A47"/>
    <w:rsid w:val="007B4EDD"/>
    <w:rsid w:val="007C2D91"/>
    <w:rsid w:val="007C5ABB"/>
    <w:rsid w:val="007E4342"/>
    <w:rsid w:val="00816B36"/>
    <w:rsid w:val="00825EB7"/>
    <w:rsid w:val="00827A73"/>
    <w:rsid w:val="0085105D"/>
    <w:rsid w:val="0086121F"/>
    <w:rsid w:val="00864B70"/>
    <w:rsid w:val="008719F4"/>
    <w:rsid w:val="008805BD"/>
    <w:rsid w:val="00884B09"/>
    <w:rsid w:val="00884FDD"/>
    <w:rsid w:val="008853BA"/>
    <w:rsid w:val="00885DEB"/>
    <w:rsid w:val="00890B97"/>
    <w:rsid w:val="00892F1E"/>
    <w:rsid w:val="008A2AAA"/>
    <w:rsid w:val="008A7B0A"/>
    <w:rsid w:val="008B250F"/>
    <w:rsid w:val="008C1E6C"/>
    <w:rsid w:val="008D6382"/>
    <w:rsid w:val="008D6A39"/>
    <w:rsid w:val="008F7149"/>
    <w:rsid w:val="00911E93"/>
    <w:rsid w:val="009120B7"/>
    <w:rsid w:val="00914EC9"/>
    <w:rsid w:val="00946129"/>
    <w:rsid w:val="00947B4F"/>
    <w:rsid w:val="0096448D"/>
    <w:rsid w:val="00992505"/>
    <w:rsid w:val="00993E49"/>
    <w:rsid w:val="00997A73"/>
    <w:rsid w:val="009C51A7"/>
    <w:rsid w:val="009C5A2A"/>
    <w:rsid w:val="009C5C2A"/>
    <w:rsid w:val="009E1AE0"/>
    <w:rsid w:val="009E3EA2"/>
    <w:rsid w:val="00A11185"/>
    <w:rsid w:val="00A125C8"/>
    <w:rsid w:val="00A2306E"/>
    <w:rsid w:val="00A330D1"/>
    <w:rsid w:val="00A7337F"/>
    <w:rsid w:val="00A86481"/>
    <w:rsid w:val="00AA6792"/>
    <w:rsid w:val="00AB5F38"/>
    <w:rsid w:val="00AE6014"/>
    <w:rsid w:val="00B02B6A"/>
    <w:rsid w:val="00B0728E"/>
    <w:rsid w:val="00B57DCD"/>
    <w:rsid w:val="00B740E4"/>
    <w:rsid w:val="00B754DB"/>
    <w:rsid w:val="00B8066F"/>
    <w:rsid w:val="00B95E93"/>
    <w:rsid w:val="00BA6898"/>
    <w:rsid w:val="00C02A10"/>
    <w:rsid w:val="00C16DA4"/>
    <w:rsid w:val="00C34DB8"/>
    <w:rsid w:val="00C36E9A"/>
    <w:rsid w:val="00C41342"/>
    <w:rsid w:val="00C930BD"/>
    <w:rsid w:val="00C972E8"/>
    <w:rsid w:val="00C97E7C"/>
    <w:rsid w:val="00CD1BFD"/>
    <w:rsid w:val="00CF1149"/>
    <w:rsid w:val="00CF2E5A"/>
    <w:rsid w:val="00CF6A6A"/>
    <w:rsid w:val="00D0246A"/>
    <w:rsid w:val="00D07680"/>
    <w:rsid w:val="00D30706"/>
    <w:rsid w:val="00D3151E"/>
    <w:rsid w:val="00D62771"/>
    <w:rsid w:val="00D6678D"/>
    <w:rsid w:val="00D73CB0"/>
    <w:rsid w:val="00D93347"/>
    <w:rsid w:val="00DA5603"/>
    <w:rsid w:val="00DC3E52"/>
    <w:rsid w:val="00DD6207"/>
    <w:rsid w:val="00E0770B"/>
    <w:rsid w:val="00E16FF6"/>
    <w:rsid w:val="00E46205"/>
    <w:rsid w:val="00E52105"/>
    <w:rsid w:val="00E53ED5"/>
    <w:rsid w:val="00E55AF6"/>
    <w:rsid w:val="00E571F3"/>
    <w:rsid w:val="00E73867"/>
    <w:rsid w:val="00E73C04"/>
    <w:rsid w:val="00E974CB"/>
    <w:rsid w:val="00EA35EC"/>
    <w:rsid w:val="00EB35E9"/>
    <w:rsid w:val="00F0033E"/>
    <w:rsid w:val="00F12B7A"/>
    <w:rsid w:val="00F2291B"/>
    <w:rsid w:val="00F3430F"/>
    <w:rsid w:val="00F40482"/>
    <w:rsid w:val="00F51A43"/>
    <w:rsid w:val="00F56BEC"/>
    <w:rsid w:val="00FB6FBE"/>
    <w:rsid w:val="00FC2BEF"/>
    <w:rsid w:val="00FD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FA45E9"/>
  <w15:chartTrackingRefBased/>
  <w15:docId w15:val="{92A1FB29-435C-42EA-A794-8F330041E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914EC9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90B9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890B97"/>
  </w:style>
  <w:style w:type="paragraph" w:styleId="a5">
    <w:name w:val="footer"/>
    <w:basedOn w:val="a"/>
    <w:link w:val="Char0"/>
    <w:uiPriority w:val="99"/>
    <w:unhideWhenUsed/>
    <w:rsid w:val="00890B9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890B97"/>
  </w:style>
  <w:style w:type="paragraph" w:styleId="a6">
    <w:name w:val="Balloon Text"/>
    <w:basedOn w:val="a"/>
    <w:link w:val="Char1"/>
    <w:uiPriority w:val="99"/>
    <w:semiHidden/>
    <w:unhideWhenUsed/>
    <w:rsid w:val="00767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767F96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740E4"/>
    <w:rPr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B740E4"/>
    <w:pPr>
      <w:jc w:val="left"/>
    </w:pPr>
  </w:style>
  <w:style w:type="character" w:customStyle="1" w:styleId="Char2">
    <w:name w:val="메모 텍스트 Char"/>
    <w:basedOn w:val="a0"/>
    <w:link w:val="a8"/>
    <w:uiPriority w:val="99"/>
    <w:semiHidden/>
    <w:rsid w:val="00B740E4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740E4"/>
    <w:rPr>
      <w:b/>
      <w:bCs/>
    </w:rPr>
  </w:style>
  <w:style w:type="character" w:customStyle="1" w:styleId="Char3">
    <w:name w:val="메모 주제 Char"/>
    <w:basedOn w:val="Char2"/>
    <w:link w:val="a9"/>
    <w:uiPriority w:val="99"/>
    <w:semiHidden/>
    <w:rsid w:val="00B740E4"/>
    <w:rPr>
      <w:b/>
      <w:bCs/>
    </w:rPr>
  </w:style>
  <w:style w:type="paragraph" w:styleId="aa">
    <w:name w:val="List Paragraph"/>
    <w:basedOn w:val="a"/>
    <w:uiPriority w:val="34"/>
    <w:qFormat/>
    <w:rsid w:val="0066175A"/>
    <w:pPr>
      <w:widowControl/>
      <w:wordWrap/>
      <w:autoSpaceDE/>
      <w:autoSpaceDN/>
      <w:spacing w:after="0" w:line="240" w:lineRule="auto"/>
      <w:ind w:left="720"/>
      <w:contextualSpacing/>
      <w:jc w:val="left"/>
    </w:pPr>
    <w:rPr>
      <w:kern w:val="0"/>
      <w:sz w:val="24"/>
      <w:szCs w:val="24"/>
      <w:lang w:eastAsia="ja-JP"/>
    </w:rPr>
  </w:style>
  <w:style w:type="paragraph" w:styleId="ab">
    <w:name w:val="No Spacing"/>
    <w:uiPriority w:val="1"/>
    <w:qFormat/>
    <w:rsid w:val="00C97E7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HCR Batang" w:eastAsia="HCR Batang"/>
      <w:color w:val="000000"/>
      <w:kern w:val="0"/>
      <w:szCs w:val="24"/>
      <w:shd w:val="clear" w:color="000000" w:fill="auto"/>
      <w:lang w:eastAsia="ja-JP"/>
    </w:rPr>
  </w:style>
  <w:style w:type="paragraph" w:styleId="ac">
    <w:name w:val="Normal (Web)"/>
    <w:basedOn w:val="a"/>
    <w:uiPriority w:val="99"/>
    <w:semiHidden/>
    <w:unhideWhenUsed/>
    <w:rsid w:val="00914EC9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d">
    <w:name w:val="Title"/>
    <w:basedOn w:val="a"/>
    <w:next w:val="a"/>
    <w:link w:val="Char4"/>
    <w:uiPriority w:val="10"/>
    <w:qFormat/>
    <w:rsid w:val="00914EC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4">
    <w:name w:val="제목 Char"/>
    <w:basedOn w:val="a0"/>
    <w:link w:val="ad"/>
    <w:uiPriority w:val="10"/>
    <w:rsid w:val="00914E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914EC9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황동일</dc:creator>
  <cp:keywords/>
  <dc:description/>
  <cp:lastModifiedBy>Owner</cp:lastModifiedBy>
  <cp:revision>2</cp:revision>
  <cp:lastPrinted>2018-10-31T06:14:00Z</cp:lastPrinted>
  <dcterms:created xsi:type="dcterms:W3CDTF">2018-10-31T09:10:00Z</dcterms:created>
  <dcterms:modified xsi:type="dcterms:W3CDTF">2018-10-31T09:10:00Z</dcterms:modified>
</cp:coreProperties>
</file>